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29" w:rsidRPr="00364916" w:rsidRDefault="00DA4FB7" w:rsidP="00364916">
      <w:pPr>
        <w:rPr>
          <w:rFonts w:ascii="華康明體 Std W12" w:eastAsia="華康明體 Std W12" w:hAnsi="華康明體 Std W12"/>
          <w:b/>
          <w:sz w:val="36"/>
          <w:szCs w:val="36"/>
        </w:rPr>
      </w:pPr>
      <w:r w:rsidRPr="00364916">
        <w:rPr>
          <w:rFonts w:ascii="華康明體 Std W12" w:eastAsia="華康明體 Std W12" w:hAnsi="華康明體 Std W12" w:hint="eastAsia"/>
          <w:b/>
          <w:sz w:val="36"/>
          <w:szCs w:val="36"/>
        </w:rPr>
        <w:t>臺南市</w:t>
      </w:r>
      <w:r w:rsidR="00364916" w:rsidRPr="00364916">
        <w:rPr>
          <w:rFonts w:ascii="華康明體 Std W12" w:eastAsia="華康明體 Std W12" w:hAnsi="華康明體 Std W12" w:hint="eastAsia"/>
          <w:b/>
          <w:sz w:val="36"/>
          <w:szCs w:val="36"/>
        </w:rPr>
        <w:t>教師產業工會102年度</w:t>
      </w:r>
      <w:r w:rsidR="00AB1FE2" w:rsidRPr="00364916">
        <w:rPr>
          <w:rFonts w:ascii="華康明體 Std W12" w:eastAsia="華康明體 Std W12" w:hAnsi="華康明體 Std W12" w:hint="eastAsia"/>
          <w:b/>
          <w:sz w:val="36"/>
          <w:szCs w:val="36"/>
        </w:rPr>
        <w:t>「</w:t>
      </w:r>
      <w:r w:rsidRPr="00364916">
        <w:rPr>
          <w:rFonts w:ascii="華康明體 Std W12" w:eastAsia="華康明體 Std W12" w:hAnsi="華康明體 Std W12" w:hint="eastAsia"/>
          <w:b/>
          <w:sz w:val="36"/>
          <w:szCs w:val="36"/>
        </w:rPr>
        <w:t>學習共同體</w:t>
      </w:r>
      <w:r w:rsidR="00AB1FE2" w:rsidRPr="00364916">
        <w:rPr>
          <w:rFonts w:ascii="華康明體 Std W12" w:eastAsia="華康明體 Std W12" w:hAnsi="華康明體 Std W12" w:hint="eastAsia"/>
          <w:b/>
          <w:sz w:val="36"/>
          <w:szCs w:val="36"/>
        </w:rPr>
        <w:t>」</w:t>
      </w:r>
      <w:r w:rsidRPr="00364916">
        <w:rPr>
          <w:rFonts w:ascii="華康明體 Std W12" w:eastAsia="華康明體 Std W12" w:hAnsi="華康明體 Std W12" w:hint="eastAsia"/>
          <w:b/>
          <w:sz w:val="36"/>
          <w:szCs w:val="36"/>
        </w:rPr>
        <w:t>讀書會閱讀進度表</w:t>
      </w:r>
    </w:p>
    <w:p w:rsidR="00597AE8" w:rsidRPr="00AB1FE2" w:rsidRDefault="00597AE8" w:rsidP="00597AE8">
      <w:pPr>
        <w:spacing w:line="240" w:lineRule="exact"/>
        <w:jc w:val="center"/>
        <w:rPr>
          <w:rFonts w:ascii="華康明體 Std W12" w:eastAsia="華康明體 Std W12" w:hAnsi="華康明體 Std W12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2235"/>
        <w:gridCol w:w="4677"/>
        <w:gridCol w:w="1701"/>
        <w:gridCol w:w="1560"/>
      </w:tblGrid>
      <w:tr w:rsidR="00DA4FB7" w:rsidRPr="00AB1FE2" w:rsidTr="00AB1FE2">
        <w:tc>
          <w:tcPr>
            <w:tcW w:w="2235" w:type="dxa"/>
          </w:tcPr>
          <w:p w:rsidR="00DA4FB7" w:rsidRPr="00AB1FE2" w:rsidRDefault="00DA4FB7" w:rsidP="00DA4FB7">
            <w:pPr>
              <w:spacing w:line="480" w:lineRule="exact"/>
              <w:jc w:val="center"/>
              <w:rPr>
                <w:rFonts w:ascii="華康龍門石碑 Std W9" w:eastAsia="華康龍門石碑 Std W9" w:hAnsi="華康龍門石碑 Std W9"/>
                <w:sz w:val="40"/>
                <w:szCs w:val="40"/>
              </w:rPr>
            </w:pPr>
            <w:r w:rsidRPr="00AB1FE2">
              <w:rPr>
                <w:rFonts w:ascii="華康龍門石碑 Std W9" w:eastAsia="華康龍門石碑 Std W9" w:hAnsi="華康龍門石碑 Std W9" w:hint="eastAsia"/>
                <w:sz w:val="40"/>
                <w:szCs w:val="40"/>
              </w:rPr>
              <w:t>書籍名稱</w:t>
            </w:r>
          </w:p>
        </w:tc>
        <w:tc>
          <w:tcPr>
            <w:tcW w:w="4677" w:type="dxa"/>
          </w:tcPr>
          <w:p w:rsidR="00DA4FB7" w:rsidRPr="00AB1FE2" w:rsidRDefault="00DA4FB7" w:rsidP="00DA4FB7">
            <w:pPr>
              <w:spacing w:line="480" w:lineRule="exact"/>
              <w:jc w:val="center"/>
              <w:rPr>
                <w:rFonts w:ascii="華康龍門石碑 Std W9" w:eastAsia="華康龍門石碑 Std W9" w:hAnsi="華康龍門石碑 Std W9"/>
                <w:sz w:val="40"/>
                <w:szCs w:val="40"/>
              </w:rPr>
            </w:pPr>
            <w:r w:rsidRPr="00AB1FE2">
              <w:rPr>
                <w:rFonts w:ascii="華康龍門石碑 Std W9" w:eastAsia="華康龍門石碑 Std W9" w:hAnsi="華康龍門石碑 Std W9" w:hint="eastAsia"/>
                <w:sz w:val="40"/>
                <w:szCs w:val="40"/>
              </w:rPr>
              <w:t>章節內容</w:t>
            </w:r>
          </w:p>
        </w:tc>
        <w:tc>
          <w:tcPr>
            <w:tcW w:w="1701" w:type="dxa"/>
            <w:vAlign w:val="center"/>
          </w:tcPr>
          <w:p w:rsidR="00DA4FB7" w:rsidRPr="00AB1FE2" w:rsidRDefault="00DA4FB7" w:rsidP="00DA4FB7">
            <w:pPr>
              <w:spacing w:line="480" w:lineRule="exact"/>
              <w:jc w:val="center"/>
              <w:rPr>
                <w:rFonts w:ascii="華康龍門石碑 Std W9" w:eastAsia="華康龍門石碑 Std W9" w:hAnsi="華康龍門石碑 Std W9"/>
                <w:sz w:val="40"/>
                <w:szCs w:val="40"/>
              </w:rPr>
            </w:pPr>
            <w:r w:rsidRPr="00AB1FE2">
              <w:rPr>
                <w:rFonts w:ascii="華康龍門石碑 Std W9" w:eastAsia="華康龍門石碑 Std W9" w:hAnsi="華康龍門石碑 Std W9" w:hint="eastAsia"/>
                <w:sz w:val="40"/>
                <w:szCs w:val="40"/>
              </w:rPr>
              <w:t>時間</w:t>
            </w:r>
          </w:p>
        </w:tc>
        <w:tc>
          <w:tcPr>
            <w:tcW w:w="1560" w:type="dxa"/>
            <w:vAlign w:val="center"/>
          </w:tcPr>
          <w:p w:rsidR="00DA4FB7" w:rsidRPr="00AB1FE2" w:rsidRDefault="00DA4FB7" w:rsidP="00DA4FB7">
            <w:pPr>
              <w:spacing w:line="480" w:lineRule="exact"/>
              <w:jc w:val="center"/>
              <w:rPr>
                <w:rFonts w:ascii="華康龍門石碑 Std W9" w:eastAsia="華康龍門石碑 Std W9" w:hAnsi="華康龍門石碑 Std W9"/>
                <w:sz w:val="40"/>
                <w:szCs w:val="40"/>
              </w:rPr>
            </w:pPr>
            <w:r w:rsidRPr="00AB1FE2">
              <w:rPr>
                <w:rFonts w:ascii="華康龍門石碑 Std W9" w:eastAsia="華康龍門石碑 Std W9" w:hAnsi="華康龍門石碑 Std W9" w:hint="eastAsia"/>
                <w:sz w:val="40"/>
                <w:szCs w:val="40"/>
              </w:rPr>
              <w:t>地點</w:t>
            </w:r>
          </w:p>
        </w:tc>
      </w:tr>
      <w:tr w:rsidR="00DA4FB7" w:rsidRPr="00DA4FB7" w:rsidTr="00AB1FE2">
        <w:tc>
          <w:tcPr>
            <w:tcW w:w="2235" w:type="dxa"/>
            <w:vMerge w:val="restart"/>
            <w:vAlign w:val="center"/>
          </w:tcPr>
          <w:p w:rsidR="00DA4FB7" w:rsidRPr="00AB1FE2" w:rsidRDefault="001F5781" w:rsidP="00DA4FB7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B1FE2">
              <w:rPr>
                <w:rFonts w:ascii="標楷體" w:eastAsia="標楷體" w:hAnsi="標楷體" w:hint="eastAsia"/>
                <w:sz w:val="30"/>
                <w:szCs w:val="30"/>
              </w:rPr>
              <w:t>《</w:t>
            </w:r>
            <w:r w:rsidR="00DA4FB7" w:rsidRPr="00AB1FE2">
              <w:rPr>
                <w:rFonts w:ascii="標楷體" w:eastAsia="標楷體" w:hAnsi="標楷體" w:hint="eastAsia"/>
                <w:sz w:val="30"/>
                <w:szCs w:val="30"/>
              </w:rPr>
              <w:t>學習的革命</w:t>
            </w:r>
            <w:r w:rsidRPr="00AB1FE2">
              <w:rPr>
                <w:rFonts w:ascii="標楷體" w:eastAsia="標楷體" w:hAnsi="標楷體" w:hint="eastAsia"/>
                <w:sz w:val="30"/>
                <w:szCs w:val="30"/>
              </w:rPr>
              <w:t>》</w:t>
            </w:r>
          </w:p>
        </w:tc>
        <w:tc>
          <w:tcPr>
            <w:tcW w:w="4677" w:type="dxa"/>
          </w:tcPr>
          <w:p w:rsidR="00DA4FB7" w:rsidRPr="00AB1FE2" w:rsidRDefault="00DA4FB7" w:rsidP="00DA4FB7">
            <w:pPr>
              <w:spacing w:line="48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AB1FE2">
              <w:rPr>
                <w:rFonts w:ascii="標楷體" w:eastAsia="標楷體" w:hAnsi="標楷體" w:hint="eastAsia"/>
                <w:sz w:val="30"/>
                <w:szCs w:val="30"/>
              </w:rPr>
              <w:t>第一章~孩子為什麼從學習中逃走</w:t>
            </w:r>
          </w:p>
          <w:p w:rsidR="00DA4FB7" w:rsidRPr="00AB1FE2" w:rsidRDefault="00DA4FB7" w:rsidP="00DA4FB7">
            <w:pPr>
              <w:spacing w:line="48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AB1FE2">
              <w:rPr>
                <w:rFonts w:ascii="標楷體" w:eastAsia="標楷體" w:hAnsi="標楷體" w:hint="eastAsia"/>
                <w:sz w:val="30"/>
                <w:szCs w:val="30"/>
              </w:rPr>
              <w:t>第二章~能力分組已不合時代</w:t>
            </w:r>
          </w:p>
          <w:p w:rsidR="00DA4FB7" w:rsidRPr="00AB1FE2" w:rsidRDefault="00DA4FB7" w:rsidP="00DA4FB7">
            <w:pPr>
              <w:spacing w:line="48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AB1FE2">
              <w:rPr>
                <w:rFonts w:ascii="標楷體" w:eastAsia="標楷體" w:hAnsi="標楷體" w:hint="eastAsia"/>
                <w:sz w:val="30"/>
                <w:szCs w:val="30"/>
              </w:rPr>
              <w:t>第三章~學力神話的幻滅</w:t>
            </w:r>
          </w:p>
        </w:tc>
        <w:tc>
          <w:tcPr>
            <w:tcW w:w="1701" w:type="dxa"/>
            <w:vAlign w:val="center"/>
          </w:tcPr>
          <w:p w:rsidR="00DA4FB7" w:rsidRPr="00AB1FE2" w:rsidRDefault="00DA4FB7" w:rsidP="00DA4FB7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B1FE2">
              <w:rPr>
                <w:rFonts w:ascii="標楷體" w:eastAsia="標楷體" w:hAnsi="標楷體" w:hint="eastAsia"/>
                <w:sz w:val="30"/>
                <w:szCs w:val="30"/>
              </w:rPr>
              <w:t>102.07.06</w:t>
            </w:r>
          </w:p>
        </w:tc>
        <w:tc>
          <w:tcPr>
            <w:tcW w:w="1560" w:type="dxa"/>
            <w:vAlign w:val="center"/>
          </w:tcPr>
          <w:p w:rsidR="00DA4FB7" w:rsidRPr="00AB1FE2" w:rsidRDefault="00DA4FB7" w:rsidP="00DA4FB7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B1FE2">
              <w:rPr>
                <w:rFonts w:ascii="標楷體" w:eastAsia="標楷體" w:hAnsi="標楷體" w:hint="eastAsia"/>
                <w:sz w:val="30"/>
                <w:szCs w:val="30"/>
              </w:rPr>
              <w:t>學甲國小</w:t>
            </w:r>
          </w:p>
        </w:tc>
      </w:tr>
      <w:tr w:rsidR="00DA4FB7" w:rsidRPr="00DA4FB7" w:rsidTr="00AB1FE2">
        <w:tc>
          <w:tcPr>
            <w:tcW w:w="2235" w:type="dxa"/>
            <w:vMerge/>
          </w:tcPr>
          <w:p w:rsidR="00DA4FB7" w:rsidRPr="00AB1FE2" w:rsidRDefault="00DA4FB7" w:rsidP="00DA4FB7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4677" w:type="dxa"/>
          </w:tcPr>
          <w:p w:rsidR="00DA4FB7" w:rsidRPr="00AB1FE2" w:rsidRDefault="00DA4FB7" w:rsidP="00DA4FB7">
            <w:pPr>
              <w:spacing w:line="48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AB1FE2">
              <w:rPr>
                <w:rFonts w:ascii="標楷體" w:eastAsia="標楷體" w:hAnsi="標楷體" w:hint="eastAsia"/>
                <w:sz w:val="30"/>
                <w:szCs w:val="30"/>
              </w:rPr>
              <w:t>第四章~課堂裡的風景</w:t>
            </w:r>
          </w:p>
          <w:p w:rsidR="00DA4FB7" w:rsidRPr="00AB1FE2" w:rsidRDefault="00DA4FB7" w:rsidP="00DA4FB7">
            <w:pPr>
              <w:spacing w:line="48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AB1FE2">
              <w:rPr>
                <w:rFonts w:ascii="標楷體" w:eastAsia="標楷體" w:hAnsi="標楷體" w:hint="eastAsia"/>
                <w:sz w:val="30"/>
                <w:szCs w:val="30"/>
              </w:rPr>
              <w:t>第五章~學習的專家</w:t>
            </w:r>
          </w:p>
        </w:tc>
        <w:tc>
          <w:tcPr>
            <w:tcW w:w="1701" w:type="dxa"/>
            <w:vAlign w:val="center"/>
          </w:tcPr>
          <w:p w:rsidR="00DA4FB7" w:rsidRPr="00AB1FE2" w:rsidRDefault="00267081" w:rsidP="00DA4FB7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102.08.03</w:t>
            </w:r>
          </w:p>
        </w:tc>
        <w:tc>
          <w:tcPr>
            <w:tcW w:w="1560" w:type="dxa"/>
            <w:vAlign w:val="center"/>
          </w:tcPr>
          <w:p w:rsidR="00DA4FB7" w:rsidRPr="00AB1FE2" w:rsidRDefault="00DA4FB7" w:rsidP="00DA4FB7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B1FE2">
              <w:rPr>
                <w:rFonts w:ascii="標楷體" w:eastAsia="標楷體" w:hAnsi="標楷體" w:hint="eastAsia"/>
                <w:sz w:val="30"/>
                <w:szCs w:val="30"/>
              </w:rPr>
              <w:t>崑山國小</w:t>
            </w:r>
          </w:p>
        </w:tc>
      </w:tr>
      <w:tr w:rsidR="00DA4FB7" w:rsidRPr="00DA4FB7" w:rsidTr="00AB1FE2">
        <w:tc>
          <w:tcPr>
            <w:tcW w:w="2235" w:type="dxa"/>
            <w:vMerge/>
          </w:tcPr>
          <w:p w:rsidR="00DA4FB7" w:rsidRPr="00AB1FE2" w:rsidRDefault="00DA4FB7" w:rsidP="00DA4FB7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4677" w:type="dxa"/>
          </w:tcPr>
          <w:p w:rsidR="00DA4FB7" w:rsidRPr="00AB1FE2" w:rsidRDefault="00DA4FB7" w:rsidP="001F5781">
            <w:pPr>
              <w:spacing w:line="48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AB1FE2">
              <w:rPr>
                <w:rFonts w:ascii="標楷體" w:eastAsia="標楷體" w:hAnsi="標楷體" w:hint="eastAsia"/>
                <w:sz w:val="30"/>
                <w:szCs w:val="30"/>
              </w:rPr>
              <w:t>第六章~改革成功的學校</w:t>
            </w:r>
          </w:p>
          <w:p w:rsidR="00DA4FB7" w:rsidRPr="00AB1FE2" w:rsidRDefault="00DA4FB7" w:rsidP="00DA4FB7">
            <w:pPr>
              <w:spacing w:line="48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AB1FE2">
              <w:rPr>
                <w:rFonts w:ascii="標楷體" w:eastAsia="標楷體" w:hAnsi="標楷體" w:hint="eastAsia"/>
                <w:sz w:val="30"/>
                <w:szCs w:val="30"/>
              </w:rPr>
              <w:t>第七章~學校的再生</w:t>
            </w:r>
          </w:p>
          <w:p w:rsidR="00DA4FB7" w:rsidRPr="00AB1FE2" w:rsidRDefault="00AB1FE2" w:rsidP="00DA4FB7">
            <w:pPr>
              <w:spacing w:line="48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~</w:t>
            </w:r>
            <w:r w:rsidR="00DA4FB7" w:rsidRPr="00AB1FE2">
              <w:rPr>
                <w:rFonts w:ascii="標楷體" w:eastAsia="標楷體" w:hAnsi="標楷體" w:hint="eastAsia"/>
                <w:sz w:val="30"/>
                <w:szCs w:val="30"/>
              </w:rPr>
              <w:t>實踐分享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~</w:t>
            </w:r>
          </w:p>
        </w:tc>
        <w:tc>
          <w:tcPr>
            <w:tcW w:w="1701" w:type="dxa"/>
            <w:vAlign w:val="center"/>
          </w:tcPr>
          <w:p w:rsidR="00DA4FB7" w:rsidRPr="00AB1FE2" w:rsidRDefault="00267081" w:rsidP="00DA4FB7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102.09.07</w:t>
            </w:r>
          </w:p>
        </w:tc>
        <w:tc>
          <w:tcPr>
            <w:tcW w:w="1560" w:type="dxa"/>
            <w:vAlign w:val="center"/>
          </w:tcPr>
          <w:p w:rsidR="00DA4FB7" w:rsidRPr="00AB1FE2" w:rsidRDefault="00DA4FB7" w:rsidP="00DA4FB7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B1FE2">
              <w:rPr>
                <w:rFonts w:ascii="標楷體" w:eastAsia="標楷體" w:hAnsi="標楷體" w:hint="eastAsia"/>
                <w:sz w:val="30"/>
                <w:szCs w:val="30"/>
              </w:rPr>
              <w:t>學甲國小</w:t>
            </w:r>
          </w:p>
        </w:tc>
      </w:tr>
      <w:tr w:rsidR="001F5781" w:rsidRPr="00DA4FB7" w:rsidTr="00AB1FE2">
        <w:tc>
          <w:tcPr>
            <w:tcW w:w="2235" w:type="dxa"/>
            <w:vMerge w:val="restart"/>
            <w:vAlign w:val="center"/>
          </w:tcPr>
          <w:p w:rsidR="001F5781" w:rsidRPr="00AB1FE2" w:rsidRDefault="001F5781" w:rsidP="001F5781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B1FE2">
              <w:rPr>
                <w:rFonts w:ascii="標楷體" w:eastAsia="標楷體" w:hAnsi="標楷體" w:hint="eastAsia"/>
                <w:sz w:val="30"/>
                <w:szCs w:val="30"/>
              </w:rPr>
              <w:t>《教師的挑戰》</w:t>
            </w:r>
          </w:p>
        </w:tc>
        <w:tc>
          <w:tcPr>
            <w:tcW w:w="4677" w:type="dxa"/>
          </w:tcPr>
          <w:p w:rsidR="00AB1FE2" w:rsidRDefault="00AB1FE2" w:rsidP="00AB1FE2">
            <w:pPr>
              <w:spacing w:line="48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AB1FE2">
              <w:rPr>
                <w:rFonts w:ascii="標楷體" w:eastAsia="標楷體" w:hAnsi="標楷體" w:hint="eastAsia"/>
                <w:sz w:val="30"/>
                <w:szCs w:val="30"/>
              </w:rPr>
              <w:t>第一章~從相互傾聽的關係走向合</w:t>
            </w:r>
          </w:p>
          <w:p w:rsidR="001F5781" w:rsidRPr="00AB1FE2" w:rsidRDefault="00AB1FE2" w:rsidP="00267081">
            <w:pPr>
              <w:spacing w:line="480" w:lineRule="exact"/>
              <w:ind w:firstLineChars="15" w:firstLine="45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     </w:t>
            </w:r>
            <w:r w:rsidRPr="00AB1FE2">
              <w:rPr>
                <w:rFonts w:ascii="標楷體" w:eastAsia="標楷體" w:hAnsi="標楷體" w:hint="eastAsia"/>
                <w:sz w:val="30"/>
                <w:szCs w:val="30"/>
              </w:rPr>
              <w:t>作學習的關係</w:t>
            </w:r>
          </w:p>
          <w:p w:rsidR="00AB1FE2" w:rsidRPr="00AB1FE2" w:rsidRDefault="00AB1FE2" w:rsidP="00AB1FE2">
            <w:pPr>
              <w:spacing w:line="48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AB1FE2">
              <w:rPr>
                <w:rFonts w:ascii="標楷體" w:eastAsia="標楷體" w:hAnsi="標楷體" w:hint="eastAsia"/>
                <w:sz w:val="30"/>
                <w:szCs w:val="30"/>
              </w:rPr>
              <w:t>第二章~個體與個體的鏈接</w:t>
            </w:r>
          </w:p>
        </w:tc>
        <w:tc>
          <w:tcPr>
            <w:tcW w:w="1701" w:type="dxa"/>
            <w:vAlign w:val="center"/>
          </w:tcPr>
          <w:p w:rsidR="001F5781" w:rsidRPr="00AB1FE2" w:rsidRDefault="00267081" w:rsidP="00DA4FB7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102.10.</w:t>
            </w:r>
            <w:r w:rsidR="00266F8C">
              <w:rPr>
                <w:rFonts w:ascii="標楷體" w:eastAsia="標楷體" w:hAnsi="標楷體" w:hint="eastAsia"/>
                <w:sz w:val="30"/>
                <w:szCs w:val="30"/>
              </w:rPr>
              <w:t>12</w:t>
            </w:r>
          </w:p>
        </w:tc>
        <w:tc>
          <w:tcPr>
            <w:tcW w:w="1560" w:type="dxa"/>
            <w:vAlign w:val="center"/>
          </w:tcPr>
          <w:p w:rsidR="001F5781" w:rsidRPr="00AB1FE2" w:rsidRDefault="001F5781" w:rsidP="00DA4FB7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B1FE2">
              <w:rPr>
                <w:rFonts w:ascii="標楷體" w:eastAsia="標楷體" w:hAnsi="標楷體" w:hint="eastAsia"/>
                <w:sz w:val="30"/>
                <w:szCs w:val="30"/>
              </w:rPr>
              <w:t>崑山國小</w:t>
            </w:r>
          </w:p>
        </w:tc>
      </w:tr>
      <w:tr w:rsidR="001F5781" w:rsidRPr="00DA4FB7" w:rsidTr="00AB1FE2">
        <w:tc>
          <w:tcPr>
            <w:tcW w:w="2235" w:type="dxa"/>
            <w:vMerge/>
          </w:tcPr>
          <w:p w:rsidR="001F5781" w:rsidRPr="00DA4FB7" w:rsidRDefault="001F5781" w:rsidP="00DA4FB7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77" w:type="dxa"/>
          </w:tcPr>
          <w:p w:rsidR="001F5781" w:rsidRDefault="00AB1FE2" w:rsidP="00AB1FE2">
            <w:pPr>
              <w:spacing w:line="48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AB1FE2">
              <w:rPr>
                <w:rFonts w:ascii="標楷體" w:eastAsia="標楷體" w:hAnsi="標楷體" w:hint="eastAsia"/>
                <w:sz w:val="30"/>
                <w:szCs w:val="30"/>
              </w:rPr>
              <w:t>第三章</w:t>
            </w:r>
            <w:r w:rsidRPr="00AB1FE2">
              <w:rPr>
                <w:rFonts w:ascii="標楷體" w:eastAsia="標楷體" w:hAnsi="標楷體"/>
                <w:sz w:val="30"/>
                <w:szCs w:val="30"/>
              </w:rPr>
              <w:t>~</w:t>
            </w:r>
            <w:r w:rsidRPr="00AB1FE2">
              <w:rPr>
                <w:rFonts w:ascii="標楷體" w:eastAsia="標楷體" w:hAnsi="標楷體" w:hint="eastAsia"/>
                <w:sz w:val="30"/>
                <w:szCs w:val="30"/>
              </w:rPr>
              <w:t>創造合作探究的教學</w:t>
            </w:r>
          </w:p>
          <w:p w:rsidR="00AB1FE2" w:rsidRPr="00AB1FE2" w:rsidRDefault="00AB1FE2" w:rsidP="00AB1FE2">
            <w:pPr>
              <w:spacing w:line="48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第四章~從課堂教學到學校改革</w:t>
            </w:r>
          </w:p>
        </w:tc>
        <w:tc>
          <w:tcPr>
            <w:tcW w:w="1701" w:type="dxa"/>
            <w:vAlign w:val="center"/>
          </w:tcPr>
          <w:p w:rsidR="001F5781" w:rsidRPr="00AB1FE2" w:rsidRDefault="00F87FEA" w:rsidP="00DA4FB7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102.11.02</w:t>
            </w:r>
          </w:p>
        </w:tc>
        <w:tc>
          <w:tcPr>
            <w:tcW w:w="1560" w:type="dxa"/>
            <w:vAlign w:val="center"/>
          </w:tcPr>
          <w:p w:rsidR="001F5781" w:rsidRPr="00AB1FE2" w:rsidRDefault="001F5781" w:rsidP="00DA4FB7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B1FE2">
              <w:rPr>
                <w:rFonts w:ascii="標楷體" w:eastAsia="標楷體" w:hAnsi="標楷體" w:hint="eastAsia"/>
                <w:sz w:val="30"/>
                <w:szCs w:val="30"/>
              </w:rPr>
              <w:t>學甲國小</w:t>
            </w:r>
          </w:p>
        </w:tc>
      </w:tr>
      <w:tr w:rsidR="001F5781" w:rsidRPr="00DA4FB7" w:rsidTr="00AB1FE2">
        <w:tc>
          <w:tcPr>
            <w:tcW w:w="2235" w:type="dxa"/>
            <w:vMerge/>
          </w:tcPr>
          <w:p w:rsidR="001F5781" w:rsidRPr="00DA4FB7" w:rsidRDefault="001F5781" w:rsidP="00DA4FB7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77" w:type="dxa"/>
          </w:tcPr>
          <w:p w:rsidR="00267081" w:rsidRDefault="00AB1FE2" w:rsidP="00AB1FE2">
            <w:pPr>
              <w:spacing w:line="48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第五章~創造合作學習課堂-國外</w:t>
            </w:r>
          </w:p>
          <w:p w:rsidR="001F5781" w:rsidRDefault="00AB1FE2" w:rsidP="00267081">
            <w:pPr>
              <w:spacing w:line="480" w:lineRule="exact"/>
              <w:ind w:firstLineChars="350" w:firstLine="1050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案例</w:t>
            </w:r>
          </w:p>
          <w:p w:rsidR="00AB1FE2" w:rsidRPr="00AB1FE2" w:rsidRDefault="00AB1FE2" w:rsidP="00AB1FE2">
            <w:pPr>
              <w:spacing w:line="480" w:lineRule="exact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第六章~學習的觸發與援助</w:t>
            </w:r>
          </w:p>
        </w:tc>
        <w:tc>
          <w:tcPr>
            <w:tcW w:w="1701" w:type="dxa"/>
            <w:vAlign w:val="center"/>
          </w:tcPr>
          <w:p w:rsidR="001F5781" w:rsidRPr="00AB1FE2" w:rsidRDefault="00F87FEA" w:rsidP="00DA4FB7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102.12.07</w:t>
            </w:r>
          </w:p>
        </w:tc>
        <w:tc>
          <w:tcPr>
            <w:tcW w:w="1560" w:type="dxa"/>
            <w:vAlign w:val="center"/>
          </w:tcPr>
          <w:p w:rsidR="001F5781" w:rsidRPr="00AB1FE2" w:rsidRDefault="001F5781" w:rsidP="00DA4FB7">
            <w:pPr>
              <w:spacing w:line="48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B1FE2">
              <w:rPr>
                <w:rFonts w:ascii="標楷體" w:eastAsia="標楷體" w:hAnsi="標楷體" w:hint="eastAsia"/>
                <w:sz w:val="30"/>
                <w:szCs w:val="30"/>
              </w:rPr>
              <w:t>崑山國小</w:t>
            </w:r>
          </w:p>
        </w:tc>
      </w:tr>
    </w:tbl>
    <w:p w:rsidR="00DA4FB7" w:rsidRPr="00DA4FB7" w:rsidRDefault="00DA4FB7" w:rsidP="00DA4FB7">
      <w:pPr>
        <w:jc w:val="center"/>
        <w:rPr>
          <w:rFonts w:ascii="華康明體 Std W12" w:eastAsia="華康明體 Std W12" w:hAnsi="華康明體 Std W12"/>
          <w:sz w:val="32"/>
          <w:szCs w:val="32"/>
        </w:rPr>
      </w:pPr>
    </w:p>
    <w:sectPr w:rsidR="00DA4FB7" w:rsidRPr="00DA4FB7" w:rsidSect="001F5781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10A" w:rsidRDefault="006E510A" w:rsidP="00364916">
      <w:r>
        <w:separator/>
      </w:r>
    </w:p>
  </w:endnote>
  <w:endnote w:type="continuationSeparator" w:id="1">
    <w:p w:rsidR="006E510A" w:rsidRDefault="006E510A" w:rsidP="00364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明體 Std W12">
    <w:altName w:val="Arial Unicode MS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華康龍門石碑 Std W9">
    <w:altName w:val="Arial Unicode MS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10A" w:rsidRDefault="006E510A" w:rsidP="00364916">
      <w:r>
        <w:separator/>
      </w:r>
    </w:p>
  </w:footnote>
  <w:footnote w:type="continuationSeparator" w:id="1">
    <w:p w:rsidR="006E510A" w:rsidRDefault="006E510A" w:rsidP="003649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FB7"/>
    <w:rsid w:val="001F5781"/>
    <w:rsid w:val="00266F8C"/>
    <w:rsid w:val="00267081"/>
    <w:rsid w:val="00336C62"/>
    <w:rsid w:val="00364916"/>
    <w:rsid w:val="00373766"/>
    <w:rsid w:val="005156BF"/>
    <w:rsid w:val="00597AE8"/>
    <w:rsid w:val="006D0A46"/>
    <w:rsid w:val="006E510A"/>
    <w:rsid w:val="00710EBE"/>
    <w:rsid w:val="00944419"/>
    <w:rsid w:val="00AB1FE2"/>
    <w:rsid w:val="00B5015C"/>
    <w:rsid w:val="00C10A29"/>
    <w:rsid w:val="00DA4FB7"/>
    <w:rsid w:val="00DD6E17"/>
    <w:rsid w:val="00F720B3"/>
    <w:rsid w:val="00F87FEA"/>
    <w:rsid w:val="00FB6A3B"/>
    <w:rsid w:val="00FF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64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6491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64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6491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4DF15-0731-4D85-BEBA-973FD869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C.M.T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3</cp:revision>
  <dcterms:created xsi:type="dcterms:W3CDTF">2013-05-30T13:34:00Z</dcterms:created>
  <dcterms:modified xsi:type="dcterms:W3CDTF">2013-10-01T06:45:00Z</dcterms:modified>
</cp:coreProperties>
</file>